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A2" w:rsidRPr="00A1166D" w:rsidRDefault="008575A2" w:rsidP="008575A2">
      <w:pPr>
        <w:ind w:firstLine="0"/>
        <w:jc w:val="right"/>
        <w:rPr>
          <w:sz w:val="20"/>
          <w:szCs w:val="20"/>
        </w:rPr>
      </w:pPr>
      <w:r w:rsidRPr="00A1166D">
        <w:rPr>
          <w:sz w:val="20"/>
          <w:szCs w:val="20"/>
        </w:rPr>
        <w:t>Приложение N 1</w:t>
      </w:r>
    </w:p>
    <w:p w:rsidR="008575A2" w:rsidRPr="00A1166D" w:rsidRDefault="008575A2" w:rsidP="008575A2">
      <w:pPr>
        <w:ind w:firstLine="0"/>
        <w:jc w:val="right"/>
        <w:rPr>
          <w:sz w:val="20"/>
          <w:szCs w:val="20"/>
        </w:rPr>
      </w:pPr>
      <w:r w:rsidRPr="00A1166D">
        <w:rPr>
          <w:sz w:val="20"/>
          <w:szCs w:val="20"/>
        </w:rPr>
        <w:t>к Единым стандартам качества</w:t>
      </w:r>
    </w:p>
    <w:p w:rsidR="008575A2" w:rsidRPr="00A1166D" w:rsidRDefault="008575A2" w:rsidP="008575A2">
      <w:pPr>
        <w:ind w:firstLine="0"/>
        <w:jc w:val="right"/>
        <w:rPr>
          <w:sz w:val="20"/>
          <w:szCs w:val="20"/>
        </w:rPr>
      </w:pPr>
      <w:r w:rsidRPr="00A1166D">
        <w:rPr>
          <w:sz w:val="20"/>
          <w:szCs w:val="20"/>
        </w:rPr>
        <w:t>обслуживания сетевыми организациями</w:t>
      </w:r>
    </w:p>
    <w:p w:rsidR="008575A2" w:rsidRPr="00CD6FBB" w:rsidRDefault="008575A2" w:rsidP="008575A2">
      <w:pPr>
        <w:ind w:firstLine="0"/>
        <w:jc w:val="right"/>
        <w:rPr>
          <w:sz w:val="20"/>
          <w:szCs w:val="20"/>
          <w:vertAlign w:val="superscript"/>
        </w:rPr>
      </w:pPr>
      <w:r w:rsidRPr="00A1166D">
        <w:rPr>
          <w:sz w:val="20"/>
          <w:szCs w:val="20"/>
        </w:rPr>
        <w:t>потребителей услуг сетевых организаций</w:t>
      </w:r>
      <w:r w:rsidR="00CD6FBB">
        <w:rPr>
          <w:sz w:val="20"/>
          <w:szCs w:val="20"/>
          <w:vertAlign w:val="superscript"/>
        </w:rPr>
        <w:t>1</w:t>
      </w:r>
    </w:p>
    <w:p w:rsidR="008575A2" w:rsidRDefault="008575A2" w:rsidP="008575A2">
      <w:pPr>
        <w:ind w:firstLine="0"/>
        <w:jc w:val="center"/>
        <w:rPr>
          <w:b/>
        </w:rPr>
      </w:pPr>
    </w:p>
    <w:p w:rsidR="00A1166D" w:rsidRPr="00CD6FBB" w:rsidRDefault="00A1166D" w:rsidP="008575A2">
      <w:pPr>
        <w:ind w:firstLine="0"/>
        <w:jc w:val="center"/>
      </w:pPr>
    </w:p>
    <w:p w:rsidR="00755B53" w:rsidRPr="008575A2" w:rsidRDefault="00755B53" w:rsidP="008575A2">
      <w:pPr>
        <w:ind w:firstLine="0"/>
        <w:jc w:val="center"/>
        <w:rPr>
          <w:b/>
        </w:rPr>
      </w:pPr>
      <w:r w:rsidRPr="008575A2">
        <w:rPr>
          <w:b/>
        </w:rPr>
        <w:t xml:space="preserve">Паспорт </w:t>
      </w:r>
      <w:r w:rsidRPr="008575A2">
        <w:rPr>
          <w:b/>
        </w:rPr>
        <w:br/>
        <w:t>услуги (процесса) сетевой организации</w:t>
      </w:r>
    </w:p>
    <w:p w:rsidR="00755B53" w:rsidRDefault="008575A2" w:rsidP="008575A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Технологическое присоединение энергопринимающих устройств максимальной мощностью</w:t>
      </w:r>
      <w:r>
        <w:rPr>
          <w:rStyle w:val="a6"/>
          <w:b w:val="0"/>
          <w:bCs w:val="0"/>
          <w:color w:val="000000"/>
        </w:rPr>
        <w:t xml:space="preserve"> </w:t>
      </w:r>
      <w:r>
        <w:rPr>
          <w:color w:val="000000"/>
          <w:u w:val="single"/>
        </w:rPr>
        <w:t>до 15 кВт (включительно) с учетом ранее присоединенной мощности,</w:t>
      </w:r>
      <w:r>
        <w:rPr>
          <w:rStyle w:val="a6"/>
          <w:b w:val="0"/>
          <w:bCs w:val="0"/>
          <w:color w:val="000000"/>
        </w:rPr>
        <w:t xml:space="preserve"> </w:t>
      </w:r>
      <w:r>
        <w:rPr>
          <w:color w:val="000000"/>
          <w:u w:val="single"/>
        </w:rPr>
        <w:t>по одному источнику энергоснабжения (3 категория надежности электроснабжения)</w:t>
      </w:r>
    </w:p>
    <w:p w:rsidR="008575A2" w:rsidRDefault="008575A2" w:rsidP="00755B53">
      <w:pPr>
        <w:rPr>
          <w:color w:val="000000"/>
          <w:u w:val="single"/>
        </w:rPr>
      </w:pPr>
    </w:p>
    <w:p w:rsidR="008575A2" w:rsidRDefault="008575A2" w:rsidP="00755B53"/>
    <w:p w:rsidR="008575A2" w:rsidRDefault="00755B53" w:rsidP="00755B53">
      <w:pPr>
        <w:pStyle w:val="a5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  <w:b/>
        </w:rPr>
        <w:t>Круг заявителей</w:t>
      </w:r>
      <w:r w:rsidRPr="008575A2">
        <w:rPr>
          <w:rFonts w:ascii="Times New Roman" w:hAnsi="Times New Roman" w:cs="Times New Roman"/>
        </w:rPr>
        <w:t>:</w:t>
      </w:r>
      <w:r w:rsidR="008575A2">
        <w:rPr>
          <w:rFonts w:ascii="Times New Roman" w:hAnsi="Times New Roman" w:cs="Times New Roman"/>
        </w:rPr>
        <w:t xml:space="preserve"> </w:t>
      </w:r>
    </w:p>
    <w:p w:rsidR="00755B53" w:rsidRPr="008575A2" w:rsidRDefault="008575A2" w:rsidP="008575A2">
      <w:pPr>
        <w:pStyle w:val="a5"/>
        <w:ind w:left="567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</w:rPr>
        <w:t>физические и юридические лица</w:t>
      </w:r>
      <w:r>
        <w:rPr>
          <w:rFonts w:ascii="Times New Roman" w:hAnsi="Times New Roman" w:cs="Times New Roman"/>
        </w:rPr>
        <w:t>.</w:t>
      </w:r>
    </w:p>
    <w:p w:rsidR="008575A2" w:rsidRDefault="00755B53" w:rsidP="008575A2">
      <w:pPr>
        <w:pStyle w:val="a5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</w:t>
      </w:r>
      <w:r w:rsidRPr="008575A2">
        <w:rPr>
          <w:rFonts w:ascii="Times New Roman" w:hAnsi="Times New Roman" w:cs="Times New Roman"/>
        </w:rPr>
        <w:t>:</w:t>
      </w:r>
    </w:p>
    <w:p w:rsidR="008575A2" w:rsidRDefault="008575A2" w:rsidP="008575A2">
      <w:pPr>
        <w:pStyle w:val="a5"/>
        <w:ind w:left="567"/>
        <w:jc w:val="both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</w:rPr>
        <w:t>тарифы утверждены органом исполнительной власти субъекта РФ на период регулирования, ответственным за тарифное регулирование</w:t>
      </w:r>
      <w:r>
        <w:rPr>
          <w:rFonts w:ascii="Times New Roman" w:hAnsi="Times New Roman" w:cs="Times New Roman"/>
        </w:rPr>
        <w:t>.</w:t>
      </w:r>
      <w:r w:rsidRPr="008575A2">
        <w:rPr>
          <w:rFonts w:ascii="Times New Roman" w:hAnsi="Times New Roman" w:cs="Times New Roman"/>
        </w:rPr>
        <w:t xml:space="preserve"> </w:t>
      </w:r>
    </w:p>
    <w:p w:rsidR="00755B53" w:rsidRPr="008575A2" w:rsidRDefault="00755B53" w:rsidP="008575A2">
      <w:pPr>
        <w:pStyle w:val="a5"/>
        <w:jc w:val="both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  <w:b/>
        </w:rPr>
        <w:t xml:space="preserve">Условия оказания услуги </w:t>
      </w:r>
      <w:r w:rsidR="008575A2" w:rsidRPr="008575A2">
        <w:rPr>
          <w:rFonts w:ascii="Times New Roman" w:hAnsi="Times New Roman" w:cs="Times New Roman"/>
          <w:b/>
        </w:rPr>
        <w:t>(процесса)</w:t>
      </w:r>
      <w:r w:rsidRPr="008575A2">
        <w:rPr>
          <w:rFonts w:ascii="Times New Roman" w:hAnsi="Times New Roman" w:cs="Times New Roman"/>
        </w:rPr>
        <w:t>:</w:t>
      </w:r>
    </w:p>
    <w:p w:rsidR="008575A2" w:rsidRDefault="008575A2" w:rsidP="008575A2">
      <w:pPr>
        <w:ind w:left="567" w:firstLine="0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</w:rPr>
        <w:t xml:space="preserve">1. Подача заявки в объеме, установленным законодательством; </w:t>
      </w:r>
    </w:p>
    <w:p w:rsidR="008575A2" w:rsidRDefault="008575A2" w:rsidP="008575A2">
      <w:pPr>
        <w:ind w:left="567" w:firstLine="0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</w:rPr>
        <w:t xml:space="preserve">2. Заключение договора об осуществлении технологического присоединения; </w:t>
      </w:r>
    </w:p>
    <w:p w:rsidR="008575A2" w:rsidRPr="008575A2" w:rsidRDefault="008575A2" w:rsidP="008575A2">
      <w:pPr>
        <w:ind w:left="567" w:firstLine="0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</w:rPr>
        <w:t>3. Исполнение условий, установленных заключенным договором об осуществлении технологического присоединения.</w:t>
      </w:r>
    </w:p>
    <w:p w:rsidR="008575A2" w:rsidRDefault="00755B53" w:rsidP="00755B53">
      <w:pPr>
        <w:pStyle w:val="a5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  <w:b/>
        </w:rPr>
        <w:t>Результат оказания услуги (процесса)</w:t>
      </w:r>
      <w:r w:rsidRPr="008575A2">
        <w:rPr>
          <w:rFonts w:ascii="Times New Roman" w:hAnsi="Times New Roman" w:cs="Times New Roman"/>
        </w:rPr>
        <w:t>:</w:t>
      </w:r>
      <w:r w:rsidR="008575A2" w:rsidRPr="008575A2">
        <w:rPr>
          <w:rFonts w:ascii="Times New Roman" w:hAnsi="Times New Roman" w:cs="Times New Roman"/>
        </w:rPr>
        <w:t xml:space="preserve"> </w:t>
      </w:r>
    </w:p>
    <w:p w:rsidR="00755B53" w:rsidRDefault="008575A2" w:rsidP="008575A2">
      <w:pPr>
        <w:pStyle w:val="a5"/>
        <w:ind w:left="567"/>
        <w:jc w:val="both"/>
        <w:rPr>
          <w:sz w:val="22"/>
          <w:szCs w:val="22"/>
        </w:rPr>
      </w:pPr>
      <w:r w:rsidRPr="008575A2">
        <w:rPr>
          <w:rStyle w:val="a6"/>
          <w:b w:val="0"/>
          <w:bCs w:val="0"/>
          <w:color w:val="000000"/>
        </w:rPr>
        <w:t>т</w:t>
      </w:r>
      <w:r>
        <w:rPr>
          <w:rStyle w:val="a6"/>
          <w:b w:val="0"/>
          <w:bCs w:val="0"/>
          <w:color w:val="000000"/>
        </w:rPr>
        <w:t>ехнологическое присоединение энергопринимающих устройств заявителя с подачей напряжения и выдачей акта технологического присоединения и акта разграничения границ балансовой принадлежности и эксплуатационной ответственности сторон.</w:t>
      </w:r>
    </w:p>
    <w:p w:rsidR="00755B53" w:rsidRPr="008575A2" w:rsidRDefault="00755B53" w:rsidP="00755B53">
      <w:pPr>
        <w:pStyle w:val="a5"/>
        <w:rPr>
          <w:rFonts w:ascii="Times New Roman" w:hAnsi="Times New Roman" w:cs="Times New Roman"/>
          <w:b/>
        </w:rPr>
      </w:pPr>
      <w:r w:rsidRPr="008575A2">
        <w:rPr>
          <w:rFonts w:ascii="Times New Roman" w:hAnsi="Times New Roman" w:cs="Times New Roman"/>
          <w:b/>
        </w:rPr>
        <w:t>Общий с</w:t>
      </w:r>
      <w:r w:rsidR="008575A2" w:rsidRPr="008575A2">
        <w:rPr>
          <w:rFonts w:ascii="Times New Roman" w:hAnsi="Times New Roman" w:cs="Times New Roman"/>
          <w:b/>
        </w:rPr>
        <w:t>рок оказания услуги (процесса):</w:t>
      </w:r>
    </w:p>
    <w:p w:rsidR="008575A2" w:rsidRDefault="008575A2" w:rsidP="008575A2">
      <w:pPr>
        <w:ind w:left="567" w:firstLine="0"/>
      </w:pPr>
      <w:r>
        <w:t>в зависимости от объема мероприятий согласно техническим условиям:</w:t>
      </w:r>
    </w:p>
    <w:p w:rsidR="008575A2" w:rsidRDefault="008575A2" w:rsidP="008575A2">
      <w:pPr>
        <w:ind w:left="567" w:firstLine="0"/>
      </w:pPr>
      <w:r w:rsidRPr="008575A2">
        <w:t>4 месяца</w:t>
      </w:r>
      <w:r w:rsidR="00856D6D">
        <w:t xml:space="preserve"> –</w:t>
      </w:r>
      <w:r>
        <w:t xml:space="preserve"> </w:t>
      </w:r>
      <w:r w:rsidR="00856D6D">
        <w:t xml:space="preserve">в случаях, если </w:t>
      </w:r>
      <w:r>
        <w:t>расстояние от существующих электрических сетей</w:t>
      </w:r>
      <w:r w:rsidR="00856D6D">
        <w:t xml:space="preserve"> </w:t>
      </w:r>
      <w:r>
        <w:t>необходимого класса напряжения до границ участка, на котором расположены присоединяемые</w:t>
      </w:r>
      <w:r w:rsidR="00856D6D">
        <w:t xml:space="preserve">  </w:t>
      </w:r>
      <w:r>
        <w:t>энергопринимающие устройства, составляет не более 300 метров в городах и поселках городского типа</w:t>
      </w:r>
      <w:r w:rsidR="00856D6D">
        <w:t xml:space="preserve"> </w:t>
      </w:r>
      <w:r>
        <w:t>и не более 500 метров в сельской местности и от сетевой организации не требуется выполнение работ</w:t>
      </w:r>
      <w:r w:rsidR="00856D6D">
        <w:t xml:space="preserve"> </w:t>
      </w:r>
      <w:r>
        <w:t>по строительству (реконструкции) объектов электросетевого хозяйства, включенных (подлежащих</w:t>
      </w:r>
      <w:r w:rsidR="00856D6D">
        <w:t xml:space="preserve"> </w:t>
      </w:r>
      <w:r>
        <w:t>включению) в инвестиционные программы сетевых организаций (в том числе смежных сетевых</w:t>
      </w:r>
      <w:r w:rsidR="00856D6D">
        <w:t xml:space="preserve"> </w:t>
      </w:r>
      <w:r>
        <w:t>организаций</w:t>
      </w:r>
      <w:r w:rsidR="00856D6D">
        <w:t>)</w:t>
      </w:r>
      <w:r>
        <w:t>, за исключением работ по</w:t>
      </w:r>
      <w:r w:rsidR="00856D6D">
        <w:t xml:space="preserve"> </w:t>
      </w:r>
      <w:r>
        <w:t xml:space="preserve">строительству объектов электрохозяйства от существующих </w:t>
      </w:r>
      <w:r w:rsidR="00856D6D">
        <w:t xml:space="preserve">объектов </w:t>
      </w:r>
      <w:r>
        <w:t>до присоединяемых энергопринимающих устройств:</w:t>
      </w:r>
    </w:p>
    <w:p w:rsidR="008575A2" w:rsidRDefault="008575A2" w:rsidP="008575A2">
      <w:pPr>
        <w:ind w:left="567" w:firstLine="0"/>
      </w:pPr>
      <w:r>
        <w:t xml:space="preserve">6 месяцев </w:t>
      </w:r>
      <w:r w:rsidR="00856D6D">
        <w:t>–</w:t>
      </w:r>
      <w:r>
        <w:t xml:space="preserve"> для заявителей,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</w:t>
      </w:r>
    </w:p>
    <w:p w:rsidR="00856D6D" w:rsidRPr="008575A2" w:rsidRDefault="00856D6D" w:rsidP="008575A2">
      <w:pPr>
        <w:ind w:left="567" w:firstLine="0"/>
      </w:pPr>
      <w:r>
        <w:t>1 год – в иных случаях.</w:t>
      </w:r>
    </w:p>
    <w:p w:rsidR="00755B53" w:rsidRPr="008575A2" w:rsidRDefault="00755B53" w:rsidP="00755B53">
      <w:pPr>
        <w:rPr>
          <w:rFonts w:ascii="Times New Roman" w:hAnsi="Times New Roman" w:cs="Times New Roman"/>
        </w:rPr>
      </w:pPr>
    </w:p>
    <w:p w:rsidR="00523EE1" w:rsidRDefault="00523E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6186" w:rsidRDefault="00E66186" w:rsidP="00755B53">
      <w:pPr>
        <w:pStyle w:val="a5"/>
        <w:rPr>
          <w:rFonts w:ascii="Times New Roman" w:hAnsi="Times New Roman" w:cs="Times New Roman"/>
        </w:rPr>
        <w:sectPr w:rsidR="00E66186" w:rsidSect="008575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5B53" w:rsidRPr="008575A2" w:rsidRDefault="00755B53" w:rsidP="00755B53">
      <w:pPr>
        <w:pStyle w:val="a5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</w:rPr>
        <w:lastRenderedPageBreak/>
        <w:t>Состав, последовательность и сроки оказания услуги (процесса):</w:t>
      </w:r>
    </w:p>
    <w:p w:rsidR="00755B53" w:rsidRDefault="00755B53" w:rsidP="00755B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274"/>
        <w:gridCol w:w="4096"/>
        <w:gridCol w:w="2877"/>
        <w:gridCol w:w="2230"/>
        <w:gridCol w:w="2484"/>
      </w:tblGrid>
      <w:tr w:rsidR="00755B53" w:rsidRPr="00E66186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A2" w:rsidRPr="00E66186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E66186">
              <w:rPr>
                <w:sz w:val="20"/>
                <w:szCs w:val="20"/>
              </w:rPr>
              <w:t>N </w:t>
            </w:r>
          </w:p>
          <w:p w:rsidR="00755B53" w:rsidRPr="00E66186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E66186">
              <w:rPr>
                <w:sz w:val="20"/>
                <w:szCs w:val="20"/>
              </w:rPr>
              <w:t>п/п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E66186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E66186">
              <w:rPr>
                <w:sz w:val="20"/>
                <w:szCs w:val="20"/>
              </w:rPr>
              <w:t>Этап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E66186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E66186">
              <w:rPr>
                <w:sz w:val="20"/>
                <w:szCs w:val="20"/>
              </w:rPr>
              <w:t>Содержание/условия этапа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E66186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E66186">
              <w:rPr>
                <w:sz w:val="20"/>
                <w:szCs w:val="20"/>
              </w:rPr>
              <w:t>Форма предоставления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E66186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E6618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B53" w:rsidRPr="00E66186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E66186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CD6FBB" w:rsidRPr="00E66186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E66186" w:rsidRDefault="00E66186" w:rsidP="00E66186">
            <w:pPr>
              <w:pStyle w:val="a4"/>
              <w:jc w:val="center"/>
              <w:rPr>
                <w:sz w:val="20"/>
                <w:szCs w:val="20"/>
              </w:rPr>
            </w:pPr>
            <w:r w:rsidRPr="00E66186"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E66186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66186">
              <w:rPr>
                <w:rStyle w:val="9pt"/>
                <w:bCs/>
                <w:color w:val="000000"/>
                <w:sz w:val="20"/>
                <w:szCs w:val="20"/>
              </w:rPr>
              <w:t>Подача заявки на технологическое присоединение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E66186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66186">
              <w:rPr>
                <w:rStyle w:val="9pt"/>
                <w:bCs/>
                <w:color w:val="000000"/>
                <w:sz w:val="20"/>
                <w:szCs w:val="20"/>
              </w:rPr>
              <w:t>Для заключения договора Заявитель направля</w:t>
            </w:r>
            <w:r>
              <w:rPr>
                <w:rStyle w:val="9pt"/>
                <w:bCs/>
                <w:color w:val="000000"/>
                <w:sz w:val="20"/>
                <w:szCs w:val="20"/>
              </w:rPr>
              <w:t>ет заявку в сетевую организацию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E66186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66186">
              <w:rPr>
                <w:rStyle w:val="9pt"/>
                <w:bCs/>
                <w:color w:val="000000"/>
                <w:sz w:val="20"/>
                <w:szCs w:val="20"/>
              </w:rPr>
              <w:t>В бумажном виде или в электронном виде через сайт сетевой организации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E66186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66186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86" w:rsidRPr="00E66186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9pt"/>
                <w:bCs/>
                <w:color w:val="000000"/>
                <w:sz w:val="20"/>
                <w:szCs w:val="20"/>
              </w:rPr>
              <w:t xml:space="preserve">п.7(а), 8 Постановления Правительства РФ </w:t>
            </w:r>
            <w:r>
              <w:rPr>
                <w:rStyle w:val="9pt"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E66186">
              <w:rPr>
                <w:rStyle w:val="9pt"/>
                <w:bCs/>
                <w:color w:val="000000"/>
                <w:sz w:val="20"/>
                <w:szCs w:val="20"/>
              </w:rPr>
              <w:t>861</w:t>
            </w:r>
            <w:r w:rsidRPr="00E66186">
              <w:rPr>
                <w:rStyle w:val="9pt"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Pr="00E66186">
              <w:rPr>
                <w:rStyle w:val="9pt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B69CF" w:rsidRPr="00E66186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66186" w:rsidRDefault="008B69CF" w:rsidP="008B69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Default="008B69CF" w:rsidP="008B69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8B69CF" w:rsidRDefault="008B69CF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8B69CF">
              <w:rPr>
                <w:rStyle w:val="9pt"/>
                <w:bCs/>
                <w:color w:val="000000"/>
                <w:sz w:val="20"/>
                <w:szCs w:val="20"/>
              </w:rPr>
              <w:t>При отсутствии сведений и документов, установленных законодательством, сетевая организация уведомляет об этом заявителя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66186" w:rsidRDefault="008B69CF" w:rsidP="008B69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8B69CF" w:rsidRDefault="008B69CF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B69CF">
              <w:rPr>
                <w:rStyle w:val="9pt"/>
                <w:bCs/>
                <w:color w:val="000000"/>
                <w:sz w:val="20"/>
                <w:szCs w:val="20"/>
              </w:rPr>
              <w:t>В течение 6 рабочих дней с даты получения заявки.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CF" w:rsidRPr="008B69CF" w:rsidRDefault="002C547D" w:rsidP="002C547D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9pt"/>
                <w:bCs/>
                <w:color w:val="000000"/>
                <w:sz w:val="20"/>
                <w:szCs w:val="20"/>
              </w:rPr>
              <w:t>п.21</w:t>
            </w:r>
            <w:r w:rsidR="008B69CF" w:rsidRPr="008B69CF">
              <w:rPr>
                <w:rStyle w:val="9pt"/>
                <w:bCs/>
                <w:color w:val="000000"/>
                <w:sz w:val="20"/>
                <w:szCs w:val="20"/>
              </w:rPr>
              <w:t xml:space="preserve"> Постановления Правительства РФ </w:t>
            </w:r>
            <w:r w:rsidR="008B69CF" w:rsidRPr="008B69CF">
              <w:rPr>
                <w:rStyle w:val="9pt"/>
                <w:bCs/>
                <w:color w:val="000000"/>
                <w:sz w:val="20"/>
                <w:szCs w:val="20"/>
                <w:lang w:val="en-US"/>
              </w:rPr>
              <w:t>N</w:t>
            </w:r>
            <w:r w:rsidR="008B69CF" w:rsidRPr="008B69CF">
              <w:rPr>
                <w:rStyle w:val="9pt"/>
                <w:bCs/>
                <w:color w:val="000000"/>
                <w:sz w:val="20"/>
                <w:szCs w:val="20"/>
              </w:rPr>
              <w:t>861</w:t>
            </w:r>
          </w:p>
        </w:tc>
      </w:tr>
      <w:tr w:rsidR="00CD6FBB" w:rsidRPr="00E66186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66186" w:rsidRDefault="008B69CF" w:rsidP="008B69CF">
            <w:pPr>
              <w:pStyle w:val="a4"/>
              <w:jc w:val="center"/>
              <w:rPr>
                <w:sz w:val="20"/>
                <w:szCs w:val="20"/>
              </w:rPr>
            </w:pPr>
            <w:r w:rsidRPr="00E66186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66186" w:rsidRDefault="008B69CF" w:rsidP="008B69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B69CF">
              <w:rPr>
                <w:sz w:val="20"/>
                <w:szCs w:val="20"/>
              </w:rPr>
              <w:t>аключение договора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8B69CF" w:rsidRDefault="008B69CF" w:rsidP="008B69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66186" w:rsidRDefault="008B69CF" w:rsidP="008B69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66186" w:rsidRDefault="008B69CF" w:rsidP="008B69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CF" w:rsidRPr="00E66186" w:rsidRDefault="008B69CF" w:rsidP="008B69CF">
            <w:pPr>
              <w:pStyle w:val="a4"/>
              <w:rPr>
                <w:sz w:val="20"/>
                <w:szCs w:val="20"/>
              </w:rPr>
            </w:pPr>
          </w:p>
        </w:tc>
      </w:tr>
      <w:tr w:rsidR="008B69CF" w:rsidRPr="00E66186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66186" w:rsidRDefault="00C66EAA" w:rsidP="008B69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66186" w:rsidRDefault="008B69CF" w:rsidP="008B69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8B69CF" w:rsidRDefault="00012CFC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9pt"/>
                <w:bCs/>
                <w:color w:val="000000"/>
                <w:sz w:val="20"/>
                <w:szCs w:val="20"/>
              </w:rPr>
              <w:t>Подготовка и</w:t>
            </w:r>
            <w:r w:rsidR="008B69CF" w:rsidRPr="008B69CF">
              <w:rPr>
                <w:rStyle w:val="9pt"/>
                <w:bCs/>
                <w:color w:val="000000"/>
                <w:sz w:val="20"/>
                <w:szCs w:val="20"/>
              </w:rPr>
              <w:t xml:space="preserve"> направление </w:t>
            </w:r>
            <w:r>
              <w:rPr>
                <w:rStyle w:val="9pt"/>
                <w:bCs/>
                <w:color w:val="000000"/>
                <w:sz w:val="20"/>
                <w:szCs w:val="20"/>
              </w:rPr>
              <w:t xml:space="preserve">заявителю </w:t>
            </w:r>
            <w:r w:rsidR="008B69CF" w:rsidRPr="008B69CF">
              <w:rPr>
                <w:rStyle w:val="9pt"/>
                <w:bCs/>
                <w:color w:val="000000"/>
                <w:sz w:val="20"/>
                <w:szCs w:val="20"/>
              </w:rPr>
              <w:t>(выдача) сетевой организацией проекта договора об осуществлении технологического присоединения с техническими условиями в 2 экземплярах для подписания договора заявителем.</w:t>
            </w:r>
          </w:p>
          <w:p w:rsidR="008B69CF" w:rsidRPr="008B69CF" w:rsidRDefault="008B69CF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8B69CF">
              <w:rPr>
                <w:rStyle w:val="9pt1"/>
                <w:bCs/>
                <w:color w:val="000000"/>
                <w:sz w:val="20"/>
                <w:szCs w:val="20"/>
              </w:rPr>
              <w:t>(Заявитель имеет возможность получить проект договора лично в офисе обслуживания потребителей)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66186" w:rsidRDefault="00C66EAA" w:rsidP="00012CFC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66186" w:rsidRDefault="00012CFC" w:rsidP="00012CFC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дней с даты получения заявки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CF" w:rsidRPr="00E66186" w:rsidRDefault="00012CFC" w:rsidP="00C66EAA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п.15</w:t>
            </w:r>
            <w:r w:rsidRPr="00012CFC">
              <w:rPr>
                <w:sz w:val="20"/>
                <w:szCs w:val="20"/>
              </w:rPr>
              <w:t xml:space="preserve"> Постановления Правительства РФ N861</w:t>
            </w:r>
          </w:p>
        </w:tc>
      </w:tr>
      <w:tr w:rsidR="008B69CF" w:rsidRPr="00E66186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66186" w:rsidRDefault="00C66EAA" w:rsidP="00C8575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66186" w:rsidRDefault="008B69CF" w:rsidP="008B69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8B69CF" w:rsidRDefault="008B69CF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8B69CF">
              <w:rPr>
                <w:rStyle w:val="9pt"/>
                <w:bCs/>
                <w:color w:val="000000"/>
                <w:sz w:val="20"/>
                <w:szCs w:val="20"/>
              </w:rPr>
              <w:t>Подписание договора заявителем.</w:t>
            </w:r>
          </w:p>
          <w:p w:rsidR="008B69CF" w:rsidRPr="008B69CF" w:rsidRDefault="008B69CF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8B69CF">
              <w:rPr>
                <w:rStyle w:val="9pt"/>
                <w:bCs/>
                <w:color w:val="000000"/>
                <w:sz w:val="20"/>
                <w:szCs w:val="20"/>
              </w:rPr>
              <w:t xml:space="preserve">Заявитель подписывает оба экземпляра проекта договора и направляет </w:t>
            </w:r>
            <w:r w:rsidRPr="008B69CF">
              <w:rPr>
                <w:rStyle w:val="9pt1"/>
                <w:bCs/>
                <w:color w:val="000000"/>
                <w:sz w:val="20"/>
                <w:szCs w:val="20"/>
              </w:rPr>
              <w:t>(представляет в офис обслуживания потребителей)</w:t>
            </w:r>
            <w:r w:rsidRPr="008B69CF">
              <w:rPr>
                <w:rStyle w:val="9pt"/>
                <w:bCs/>
                <w:color w:val="000000"/>
                <w:sz w:val="20"/>
                <w:szCs w:val="20"/>
              </w:rPr>
              <w:t xml:space="preserve"> 1 экземпляр сетевой организации с приложением к нему документов, подтверждающих полномочия лица, подписавшего такой договор *</w:t>
            </w:r>
          </w:p>
          <w:p w:rsidR="008B69CF" w:rsidRPr="008B69CF" w:rsidRDefault="008B69CF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8B69CF">
              <w:rPr>
                <w:rStyle w:val="9pt"/>
                <w:bCs/>
                <w:color w:val="000000"/>
                <w:sz w:val="20"/>
                <w:szCs w:val="20"/>
              </w:rPr>
              <w:t xml:space="preserve">* </w:t>
            </w:r>
            <w:r w:rsidRPr="008B69CF">
              <w:rPr>
                <w:rStyle w:val="9pt1"/>
                <w:bCs/>
                <w:color w:val="000000"/>
                <w:sz w:val="20"/>
                <w:szCs w:val="20"/>
              </w:rPr>
              <w:t>приложение для юр. лиц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66186" w:rsidRDefault="00C66EAA" w:rsidP="00012CFC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Default="00C66EAA" w:rsidP="00C66EAA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 с момента получения проекта договора.</w:t>
            </w:r>
          </w:p>
          <w:p w:rsidR="00C66EAA" w:rsidRPr="00C66EAA" w:rsidRDefault="00C66EAA" w:rsidP="00C66EAA">
            <w:pPr>
              <w:pStyle w:val="a4"/>
              <w:jc w:val="left"/>
              <w:rPr>
                <w:sz w:val="20"/>
                <w:szCs w:val="20"/>
              </w:rPr>
            </w:pPr>
            <w:r w:rsidRPr="00C66EAA">
              <w:rPr>
                <w:sz w:val="20"/>
                <w:szCs w:val="20"/>
              </w:rPr>
              <w:t xml:space="preserve">В случае </w:t>
            </w:r>
            <w:r>
              <w:rPr>
                <w:sz w:val="20"/>
                <w:szCs w:val="20"/>
              </w:rPr>
              <w:t>н</w:t>
            </w:r>
            <w:r w:rsidRPr="00C66EAA">
              <w:rPr>
                <w:sz w:val="20"/>
                <w:szCs w:val="20"/>
              </w:rPr>
              <w:t>енаправления подписанного проекта договора либо отказа от его подписания</w:t>
            </w:r>
            <w:r>
              <w:rPr>
                <w:sz w:val="20"/>
                <w:szCs w:val="20"/>
              </w:rPr>
              <w:t xml:space="preserve"> </w:t>
            </w:r>
            <w:r w:rsidRPr="00C66EAA">
              <w:rPr>
                <w:sz w:val="20"/>
                <w:szCs w:val="20"/>
              </w:rPr>
              <w:t xml:space="preserve">через 30 рабочих дней </w:t>
            </w:r>
          </w:p>
          <w:p w:rsidR="008B69CF" w:rsidRPr="00E66186" w:rsidRDefault="00C66EAA" w:rsidP="00C66EAA">
            <w:pPr>
              <w:pStyle w:val="a4"/>
              <w:jc w:val="left"/>
              <w:rPr>
                <w:sz w:val="20"/>
                <w:szCs w:val="20"/>
              </w:rPr>
            </w:pPr>
            <w:r w:rsidRPr="00C66EAA">
              <w:rPr>
                <w:sz w:val="20"/>
                <w:szCs w:val="20"/>
              </w:rPr>
              <w:t>заявка аннулируется.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CF" w:rsidRPr="00E66186" w:rsidRDefault="00C66EAA" w:rsidP="00012CFC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п.15</w:t>
            </w:r>
            <w:r w:rsidRPr="00012CFC">
              <w:rPr>
                <w:sz w:val="20"/>
                <w:szCs w:val="20"/>
              </w:rPr>
              <w:t xml:space="preserve"> Постановления Правительства РФ N861</w:t>
            </w:r>
          </w:p>
        </w:tc>
      </w:tr>
      <w:tr w:rsidR="00196A5D" w:rsidRPr="00E66186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D" w:rsidRPr="00E66186" w:rsidRDefault="00C66EAA" w:rsidP="00C8575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D" w:rsidRPr="00E66186" w:rsidRDefault="00196A5D" w:rsidP="008B69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D" w:rsidRPr="008B69CF" w:rsidRDefault="00196A5D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8B69CF">
              <w:rPr>
                <w:rStyle w:val="9pt"/>
                <w:bCs/>
                <w:color w:val="000000"/>
                <w:sz w:val="20"/>
                <w:szCs w:val="20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D" w:rsidRPr="00E66186" w:rsidRDefault="00C66EAA" w:rsidP="008B69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D" w:rsidRPr="00196A5D" w:rsidRDefault="00196A5D" w:rsidP="00196A5D">
            <w:pPr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196A5D">
              <w:rPr>
                <w:sz w:val="20"/>
                <w:szCs w:val="20"/>
              </w:rPr>
              <w:t xml:space="preserve">не позднее 2 рабочих дней с даты </w:t>
            </w:r>
            <w:r>
              <w:rPr>
                <w:sz w:val="20"/>
                <w:szCs w:val="20"/>
              </w:rPr>
              <w:t>з</w:t>
            </w:r>
            <w:r w:rsidRPr="00196A5D">
              <w:rPr>
                <w:sz w:val="20"/>
                <w:szCs w:val="20"/>
              </w:rPr>
              <w:t>аключения договора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5D" w:rsidRPr="00196A5D" w:rsidRDefault="00196A5D" w:rsidP="00196A5D">
            <w:pPr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196A5D">
              <w:rPr>
                <w:sz w:val="20"/>
                <w:szCs w:val="20"/>
              </w:rPr>
              <w:t>п. 15(1) Пост</w:t>
            </w:r>
            <w:r w:rsidR="00C66EAA">
              <w:rPr>
                <w:sz w:val="20"/>
                <w:szCs w:val="20"/>
              </w:rPr>
              <w:t>ановления Правительства РФ N861</w:t>
            </w:r>
          </w:p>
        </w:tc>
      </w:tr>
      <w:tr w:rsidR="00C66EAA" w:rsidRPr="00E66186" w:rsidTr="00C66EAA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Выполнение</w:t>
            </w:r>
            <w:r>
              <w:rPr>
                <w:rStyle w:val="9pt"/>
                <w:bCs/>
                <w:color w:val="000000"/>
                <w:sz w:val="20"/>
                <w:szCs w:val="20"/>
              </w:rPr>
              <w:t xml:space="preserve"> с</w:t>
            </w: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торонами</w:t>
            </w:r>
            <w:r>
              <w:rPr>
                <w:rStyle w:val="9pt"/>
                <w:bCs/>
                <w:color w:val="000000"/>
                <w:sz w:val="20"/>
                <w:szCs w:val="20"/>
              </w:rPr>
              <w:t xml:space="preserve"> </w:t>
            </w: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мероприятий,</w:t>
            </w:r>
            <w:r>
              <w:rPr>
                <w:rStyle w:val="9pt"/>
                <w:bCs/>
                <w:color w:val="000000"/>
                <w:sz w:val="20"/>
                <w:szCs w:val="20"/>
              </w:rPr>
              <w:t xml:space="preserve"> </w:t>
            </w: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предусмотренных</w:t>
            </w:r>
          </w:p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договором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66EAA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66EAA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66EA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9pt"/>
                <w:bCs/>
                <w:color w:val="000000"/>
                <w:sz w:val="20"/>
                <w:szCs w:val="20"/>
              </w:rPr>
              <w:t xml:space="preserve">п.7(в) </w:t>
            </w: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Постановления Правительства РФ N861</w:t>
            </w:r>
          </w:p>
        </w:tc>
      </w:tr>
      <w:tr w:rsidR="00C66EAA" w:rsidRPr="00E66186" w:rsidTr="00C66EAA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Разработка сетевой организацией проектной документации согласно обязательствам, предусмотренным техническими условиями.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 xml:space="preserve">п. 18(б) </w:t>
            </w:r>
            <w:r w:rsidR="001B37B6" w:rsidRPr="001B37B6">
              <w:rPr>
                <w:rStyle w:val="9pt"/>
                <w:bCs/>
                <w:color w:val="000000"/>
                <w:sz w:val="20"/>
                <w:szCs w:val="20"/>
              </w:rPr>
              <w:t>Постановления Правительства РФ N861</w:t>
            </w:r>
          </w:p>
        </w:tc>
      </w:tr>
      <w:tr w:rsidR="00C66EAA" w:rsidRPr="00E66186" w:rsidTr="00C66EAA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Заявитель с максимальной мощностью энергопринимающих устройств менее 150 кВт, вправе в инициативном порядке представить в сетевую организацию, разработанную им проектную документацию на подтверждение ее соответствия техническим условиям.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Согласование в течение 10 дней со дня получения сетевой организацией проектной документации от заявителя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 xml:space="preserve">п.18(в), 18(5) </w:t>
            </w:r>
            <w:r w:rsidR="001B37B6" w:rsidRPr="001B37B6">
              <w:rPr>
                <w:rStyle w:val="9pt"/>
                <w:bCs/>
                <w:color w:val="000000"/>
                <w:sz w:val="20"/>
                <w:szCs w:val="20"/>
              </w:rPr>
              <w:t>Постановления Правительства РФ N861</w:t>
            </w:r>
          </w:p>
        </w:tc>
      </w:tr>
      <w:tr w:rsidR="00C66EAA" w:rsidRPr="00E66186" w:rsidTr="00C66EAA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A32C2E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Выполнение</w:t>
            </w:r>
            <w:r w:rsidR="001B37B6">
              <w:rPr>
                <w:rStyle w:val="9pt"/>
                <w:bCs/>
                <w:color w:val="000000"/>
                <w:sz w:val="20"/>
                <w:szCs w:val="20"/>
              </w:rPr>
              <w:t xml:space="preserve"> </w:t>
            </w:r>
            <w:r w:rsidR="001B37B6" w:rsidRPr="00C66EAA">
              <w:rPr>
                <w:rStyle w:val="9pt"/>
                <w:bCs/>
                <w:color w:val="000000"/>
                <w:sz w:val="20"/>
                <w:szCs w:val="20"/>
              </w:rPr>
              <w:t>заявителем и сетевой организацией</w:t>
            </w: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 xml:space="preserve"> технических условий согласно договору.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 xml:space="preserve">п. 18(г) </w:t>
            </w:r>
            <w:r w:rsidR="001B37B6" w:rsidRPr="001B37B6">
              <w:rPr>
                <w:rStyle w:val="9pt"/>
                <w:bCs/>
                <w:color w:val="000000"/>
                <w:sz w:val="20"/>
                <w:szCs w:val="20"/>
              </w:rPr>
              <w:t>Постановления Правительства РФ N861</w:t>
            </w:r>
          </w:p>
        </w:tc>
      </w:tr>
      <w:tr w:rsidR="00C66EAA" w:rsidRPr="00E66186" w:rsidTr="00C66EAA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9C4B85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9pt"/>
                <w:bCs/>
                <w:color w:val="000000"/>
                <w:sz w:val="20"/>
                <w:szCs w:val="20"/>
              </w:rPr>
              <w:t>Уведомление сетевой организации</w:t>
            </w:r>
            <w:r w:rsidR="00C66EAA" w:rsidRPr="00C66EAA">
              <w:rPr>
                <w:rStyle w:val="9pt"/>
                <w:bCs/>
                <w:color w:val="000000"/>
                <w:sz w:val="20"/>
                <w:szCs w:val="20"/>
              </w:rPr>
              <w:t xml:space="preserve"> заявител</w:t>
            </w:r>
            <w:r>
              <w:rPr>
                <w:rStyle w:val="9pt"/>
                <w:bCs/>
                <w:color w:val="000000"/>
                <w:sz w:val="20"/>
                <w:szCs w:val="20"/>
              </w:rPr>
              <w:t>ем</w:t>
            </w:r>
            <w:r w:rsidR="00C66EAA" w:rsidRPr="00C66EAA">
              <w:rPr>
                <w:rStyle w:val="9pt"/>
                <w:bCs/>
                <w:color w:val="000000"/>
                <w:sz w:val="20"/>
                <w:szCs w:val="20"/>
              </w:rPr>
              <w:t xml:space="preserve"> о выполнении технических условий с приложением документов:</w:t>
            </w:r>
          </w:p>
          <w:p w:rsidR="00C66EAA" w:rsidRPr="00C66EAA" w:rsidRDefault="00C66EAA" w:rsidP="00C66EAA">
            <w:pPr>
              <w:pStyle w:val="a7"/>
              <w:shd w:val="clear" w:color="auto" w:fill="auto"/>
              <w:tabs>
                <w:tab w:val="left" w:pos="437"/>
              </w:tabs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а)</w:t>
            </w:r>
            <w:r w:rsidR="001B37B6">
              <w:rPr>
                <w:rStyle w:val="9pt"/>
                <w:bCs/>
                <w:color w:val="000000"/>
                <w:sz w:val="20"/>
                <w:szCs w:val="20"/>
              </w:rPr>
              <w:t xml:space="preserve"> </w:t>
            </w: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C66EAA" w:rsidRPr="00C66EAA" w:rsidRDefault="00C66EAA" w:rsidP="00C66EAA">
            <w:pPr>
              <w:pStyle w:val="a7"/>
              <w:shd w:val="clear" w:color="auto" w:fill="auto"/>
              <w:tabs>
                <w:tab w:val="left" w:pos="341"/>
              </w:tabs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б)</w:t>
            </w:r>
            <w:r w:rsidR="001B37B6">
              <w:rPr>
                <w:rStyle w:val="9pt"/>
                <w:bCs/>
                <w:color w:val="000000"/>
                <w:sz w:val="20"/>
                <w:szCs w:val="20"/>
              </w:rPr>
              <w:t xml:space="preserve"> </w:t>
            </w: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 xml:space="preserve">копии разделов проектной документации, предусматривающих техническое решение обеспечивающие выполнение технических условий, в том числе по схеме внешнего электроснабжения, если ранее такая документация не была представлена в сетевую организацию (если в соответствии с законодательством РФ о градостроительной </w:t>
            </w: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деятельности разработка проектной документации является обязательной);</w:t>
            </w:r>
          </w:p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в)</w:t>
            </w:r>
            <w:r w:rsidR="009C4B85">
              <w:rPr>
                <w:rStyle w:val="9pt"/>
                <w:bCs/>
                <w:color w:val="000000"/>
                <w:sz w:val="20"/>
                <w:szCs w:val="20"/>
              </w:rPr>
              <w:t xml:space="preserve"> </w:t>
            </w: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документы, содержащие информацию о результатах проведения пусконаладочных работ, приемо-сдаточных и иных испытаний;</w:t>
            </w:r>
            <w:r w:rsidRPr="009C4B85">
              <w:rPr>
                <w:rStyle w:val="9pt"/>
                <w:bCs/>
                <w:i/>
                <w:color w:val="000000"/>
                <w:sz w:val="20"/>
                <w:szCs w:val="20"/>
              </w:rPr>
              <w:t>*</w:t>
            </w:r>
          </w:p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г) нормальные (временные нормальные) схемы электрических соединений объекта электроэнергетики, в том числе однолинейная схема электрических</w:t>
            </w:r>
            <w:r w:rsidR="009C4B85">
              <w:rPr>
                <w:rStyle w:val="9pt"/>
                <w:bCs/>
                <w:color w:val="000000"/>
                <w:sz w:val="20"/>
                <w:szCs w:val="20"/>
              </w:rPr>
              <w:t xml:space="preserve"> соединений (электроустановки).</w:t>
            </w:r>
            <w:r w:rsidRPr="009C4B85">
              <w:rPr>
                <w:rStyle w:val="9pt"/>
                <w:bCs/>
                <w:i/>
                <w:color w:val="000000"/>
                <w:sz w:val="20"/>
                <w:szCs w:val="20"/>
              </w:rPr>
              <w:t>*</w:t>
            </w:r>
          </w:p>
          <w:p w:rsidR="00C66EAA" w:rsidRPr="009C4B85" w:rsidRDefault="00C66EAA" w:rsidP="009C4B85">
            <w:pPr>
              <w:pStyle w:val="a7"/>
              <w:shd w:val="clear" w:color="auto" w:fill="auto"/>
              <w:tabs>
                <w:tab w:val="left" w:pos="326"/>
              </w:tabs>
              <w:spacing w:before="0" w:after="0" w:line="240" w:lineRule="auto"/>
              <w:ind w:firstLine="0"/>
              <w:contextualSpacing/>
              <w:jc w:val="left"/>
              <w:rPr>
                <w:i/>
                <w:sz w:val="20"/>
                <w:szCs w:val="20"/>
              </w:rPr>
            </w:pPr>
            <w:r w:rsidRPr="009C4B85">
              <w:rPr>
                <w:rStyle w:val="9pt"/>
                <w:bCs/>
                <w:i/>
                <w:color w:val="000000"/>
                <w:sz w:val="20"/>
                <w:szCs w:val="20"/>
              </w:rPr>
              <w:t xml:space="preserve">*не </w:t>
            </w:r>
            <w:r w:rsidR="009C4B85">
              <w:rPr>
                <w:rStyle w:val="9pt"/>
                <w:bCs/>
                <w:i/>
                <w:color w:val="000000"/>
                <w:sz w:val="20"/>
                <w:szCs w:val="20"/>
              </w:rPr>
              <w:t>требуются, если электро</w:t>
            </w:r>
            <w:r w:rsidRPr="009C4B85">
              <w:rPr>
                <w:rStyle w:val="9pt"/>
                <w:bCs/>
                <w:i/>
                <w:color w:val="000000"/>
                <w:sz w:val="20"/>
                <w:szCs w:val="20"/>
              </w:rPr>
              <w:t>хоз</w:t>
            </w:r>
            <w:r w:rsidR="009C4B85">
              <w:rPr>
                <w:rStyle w:val="9pt"/>
                <w:bCs/>
                <w:i/>
                <w:color w:val="000000"/>
                <w:sz w:val="20"/>
                <w:szCs w:val="20"/>
              </w:rPr>
              <w:t xml:space="preserve">яйство заявителя включает только </w:t>
            </w:r>
            <w:r w:rsidRPr="009C4B85">
              <w:rPr>
                <w:rStyle w:val="9pt"/>
                <w:bCs/>
                <w:i/>
                <w:color w:val="000000"/>
                <w:sz w:val="20"/>
                <w:szCs w:val="20"/>
              </w:rPr>
              <w:t>вводное устройство до 1000 В, осветительные установки, переносное эл. оборудование и энергопринимающие устройства - не выше 380 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AA" w:rsidRPr="00C66EAA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66EAA">
              <w:rPr>
                <w:rStyle w:val="9pt"/>
                <w:bCs/>
                <w:color w:val="000000"/>
                <w:sz w:val="20"/>
                <w:szCs w:val="20"/>
              </w:rPr>
              <w:t xml:space="preserve">п..85, 86 </w:t>
            </w:r>
            <w:r w:rsidR="001B37B6" w:rsidRPr="001B37B6">
              <w:rPr>
                <w:rStyle w:val="9pt"/>
                <w:bCs/>
                <w:color w:val="000000"/>
                <w:sz w:val="20"/>
                <w:szCs w:val="20"/>
              </w:rPr>
              <w:t>Постановления Правительства РФ N861</w:t>
            </w:r>
          </w:p>
        </w:tc>
      </w:tr>
      <w:tr w:rsidR="00CD6FBB" w:rsidRPr="00CD6FBB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Проверка</w:t>
            </w:r>
          </w:p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выполнения</w:t>
            </w:r>
          </w:p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технических</w:t>
            </w:r>
          </w:p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условий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В течение 10 дней со дня получения уведомления о выполнении и документов от заявителя.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 xml:space="preserve">п.18(д), 82-91 </w:t>
            </w:r>
            <w:r w:rsidRPr="001B37B6">
              <w:rPr>
                <w:rStyle w:val="9pt"/>
                <w:bCs/>
                <w:color w:val="000000"/>
                <w:sz w:val="20"/>
                <w:szCs w:val="20"/>
              </w:rPr>
              <w:t>Постановления Правительства РФ N861</w:t>
            </w:r>
          </w:p>
        </w:tc>
      </w:tr>
      <w:tr w:rsidR="00CD6FBB" w:rsidRPr="00CD6FBB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1E7556">
            <w:pPr>
              <w:pStyle w:val="a7"/>
              <w:shd w:val="clear" w:color="auto" w:fill="auto"/>
              <w:tabs>
                <w:tab w:val="left" w:pos="1142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Проверка</w:t>
            </w: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ab/>
              <w:t xml:space="preserve">соответствия технических решений, параметров оборудования (устройств) и проведенных мероприятий, указанных в документах. </w:t>
            </w:r>
            <w:r w:rsidR="001E7556">
              <w:rPr>
                <w:rStyle w:val="9pt"/>
                <w:bCs/>
                <w:color w:val="000000"/>
                <w:sz w:val="20"/>
                <w:szCs w:val="20"/>
              </w:rPr>
              <w:t xml:space="preserve">Осмотр </w:t>
            </w: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энергопринимающих устройств заявителя.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 xml:space="preserve">п.18 (д), 92-102 </w:t>
            </w:r>
            <w:r w:rsidRPr="001B37B6">
              <w:rPr>
                <w:rStyle w:val="9pt"/>
                <w:bCs/>
                <w:color w:val="000000"/>
                <w:sz w:val="20"/>
                <w:szCs w:val="20"/>
              </w:rPr>
              <w:t>Постановления Правительства РФ N861</w:t>
            </w:r>
          </w:p>
        </w:tc>
      </w:tr>
      <w:tr w:rsidR="00CD6FBB" w:rsidRPr="00CD6FBB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4D220C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9pt"/>
                <w:bCs/>
                <w:color w:val="000000"/>
                <w:sz w:val="20"/>
                <w:szCs w:val="20"/>
              </w:rPr>
              <w:t>Выдача заявителю</w:t>
            </w: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 xml:space="preserve"> Акт</w:t>
            </w:r>
            <w:r>
              <w:rPr>
                <w:rStyle w:val="9pt"/>
                <w:bCs/>
                <w:color w:val="000000"/>
                <w:sz w:val="20"/>
                <w:szCs w:val="20"/>
              </w:rPr>
              <w:t>а</w:t>
            </w: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 xml:space="preserve"> осмотра, Акт</w:t>
            </w:r>
            <w:r>
              <w:rPr>
                <w:rStyle w:val="9pt"/>
                <w:bCs/>
                <w:color w:val="000000"/>
                <w:sz w:val="20"/>
                <w:szCs w:val="20"/>
              </w:rPr>
              <w:t>а</w:t>
            </w: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 xml:space="preserve"> о выполнении технических условий.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 xml:space="preserve">В день </w:t>
            </w:r>
            <w:r>
              <w:rPr>
                <w:rStyle w:val="9pt"/>
                <w:bCs/>
                <w:color w:val="000000"/>
                <w:sz w:val="20"/>
                <w:szCs w:val="20"/>
              </w:rPr>
              <w:t xml:space="preserve">проведения </w:t>
            </w:r>
            <w:r w:rsidR="004D220C">
              <w:rPr>
                <w:rStyle w:val="9pt"/>
                <w:bCs/>
                <w:color w:val="000000"/>
                <w:sz w:val="20"/>
                <w:szCs w:val="20"/>
              </w:rPr>
              <w:t xml:space="preserve">осмотра (при </w:t>
            </w: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отсутствии замечаний)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 xml:space="preserve">п.88, п.89 </w:t>
            </w:r>
            <w:r w:rsidRPr="001B37B6">
              <w:rPr>
                <w:rStyle w:val="9pt"/>
                <w:bCs/>
                <w:color w:val="000000"/>
                <w:sz w:val="20"/>
                <w:szCs w:val="20"/>
              </w:rPr>
              <w:t>Постановления Правительства РФ N861</w:t>
            </w:r>
          </w:p>
        </w:tc>
      </w:tr>
      <w:tr w:rsidR="00CD6FBB" w:rsidRPr="00CD6FBB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Уведомление от заявителя об устранении замечаний с приложением информации о принятых мерах по их устранению.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 xml:space="preserve">п.89 </w:t>
            </w:r>
            <w:r w:rsidRPr="001B37B6">
              <w:rPr>
                <w:rStyle w:val="9pt"/>
                <w:bCs/>
                <w:color w:val="000000"/>
                <w:sz w:val="20"/>
                <w:szCs w:val="20"/>
              </w:rPr>
              <w:t>Постановления Правительства РФ N861</w:t>
            </w:r>
          </w:p>
        </w:tc>
      </w:tr>
      <w:tr w:rsidR="00CD6FBB" w:rsidRPr="00CD6FBB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Повторный осмотр сетевой организацией.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В течение 3 рабочих дней после получения уведомления об устранении замечаний.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 xml:space="preserve">п.89 </w:t>
            </w:r>
            <w:r w:rsidRPr="001B37B6">
              <w:rPr>
                <w:rStyle w:val="9pt"/>
                <w:bCs/>
                <w:color w:val="000000"/>
                <w:sz w:val="20"/>
                <w:szCs w:val="20"/>
              </w:rPr>
              <w:t>Постановления Правительства РФ N861</w:t>
            </w:r>
          </w:p>
        </w:tc>
      </w:tr>
      <w:tr w:rsidR="00CD6FBB" w:rsidRPr="00CD6FBB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 xml:space="preserve">Прием в эксплуатацию прибора учета. Приглашение сетевой организацией </w:t>
            </w: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представителя энергосбыта для участия в процедуре допуска в эксплуатацию прибора учета. Подписание сторонами Акт допуска в эксплуатацию прибора учета. Передача заявителю акта допуска в эксплуатацию приборов учета.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CD6FBB" w:rsidRDefault="00CD6FBB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D6FBB">
              <w:rPr>
                <w:rStyle w:val="9pt"/>
                <w:bCs/>
                <w:color w:val="000000"/>
                <w:sz w:val="20"/>
                <w:szCs w:val="20"/>
              </w:rPr>
              <w:t>В день проведения проверки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96" w:rsidRPr="00042096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042096">
              <w:rPr>
                <w:b w:val="0"/>
                <w:sz w:val="20"/>
                <w:szCs w:val="20"/>
              </w:rPr>
              <w:t>Раздел Х</w:t>
            </w:r>
          </w:p>
          <w:p w:rsidR="00042096" w:rsidRPr="00042096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042096">
              <w:rPr>
                <w:b w:val="0"/>
                <w:sz w:val="20"/>
                <w:szCs w:val="20"/>
              </w:rPr>
              <w:t>«Основных</w:t>
            </w:r>
          </w:p>
          <w:p w:rsidR="00042096" w:rsidRPr="00042096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042096">
              <w:rPr>
                <w:b w:val="0"/>
                <w:sz w:val="20"/>
                <w:szCs w:val="20"/>
              </w:rPr>
              <w:lastRenderedPageBreak/>
              <w:t>положений</w:t>
            </w:r>
          </w:p>
          <w:p w:rsidR="00042096" w:rsidRPr="00042096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042096">
              <w:rPr>
                <w:b w:val="0"/>
                <w:sz w:val="20"/>
                <w:szCs w:val="20"/>
              </w:rPr>
              <w:t>функционировани</w:t>
            </w:r>
          </w:p>
          <w:p w:rsidR="00042096" w:rsidRPr="00042096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042096">
              <w:rPr>
                <w:b w:val="0"/>
                <w:sz w:val="20"/>
                <w:szCs w:val="20"/>
              </w:rPr>
              <w:t>я розничных</w:t>
            </w:r>
          </w:p>
          <w:p w:rsidR="00042096" w:rsidRPr="00CD6FBB" w:rsidRDefault="00D50046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рынков</w:t>
            </w:r>
            <w:r w:rsidR="00042096" w:rsidRPr="00042096">
              <w:rPr>
                <w:b w:val="0"/>
                <w:sz w:val="20"/>
                <w:szCs w:val="20"/>
              </w:rPr>
              <w:t>»</w:t>
            </w:r>
          </w:p>
        </w:tc>
      </w:tr>
      <w:tr w:rsidR="00C85752" w:rsidRPr="00CD6FBB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85752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85752">
              <w:rPr>
                <w:rStyle w:val="9pt"/>
                <w:bCs/>
                <w:color w:val="000000"/>
                <w:sz w:val="20"/>
                <w:szCs w:val="20"/>
              </w:rPr>
              <w:t>Присоединение объектов заявителя к электрическим сетям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85752">
              <w:rPr>
                <w:rStyle w:val="9pt"/>
                <w:bCs/>
                <w:color w:val="000000"/>
                <w:sz w:val="20"/>
                <w:szCs w:val="20"/>
              </w:rPr>
              <w:t>В установленный</w:t>
            </w:r>
            <w:r w:rsidR="00042096">
              <w:rPr>
                <w:rStyle w:val="9pt"/>
                <w:bCs/>
                <w:color w:val="000000"/>
                <w:sz w:val="20"/>
                <w:szCs w:val="20"/>
              </w:rPr>
              <w:t xml:space="preserve"> договором срок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C8575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85752" w:rsidRPr="00CD6FBB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85752">
              <w:rPr>
                <w:rStyle w:val="9pt"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8575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85752">
              <w:rPr>
                <w:rStyle w:val="9pt"/>
                <w:bCs/>
                <w:color w:val="000000"/>
                <w:sz w:val="20"/>
                <w:szCs w:val="20"/>
              </w:rPr>
              <w:t>Осуществление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C8575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85752">
              <w:rPr>
                <w:rStyle w:val="9pt"/>
                <w:bCs/>
                <w:color w:val="000000"/>
                <w:sz w:val="20"/>
                <w:szCs w:val="20"/>
              </w:rPr>
              <w:t>п.7(</w:t>
            </w:r>
            <w:r>
              <w:rPr>
                <w:rStyle w:val="9pt"/>
                <w:bCs/>
                <w:color w:val="000000"/>
                <w:sz w:val="20"/>
                <w:szCs w:val="20"/>
              </w:rPr>
              <w:t xml:space="preserve">д) </w:t>
            </w:r>
            <w:r w:rsidRPr="001B37B6">
              <w:rPr>
                <w:rStyle w:val="9pt"/>
                <w:bCs/>
                <w:color w:val="000000"/>
                <w:sz w:val="20"/>
                <w:szCs w:val="20"/>
              </w:rPr>
              <w:t>Постановления Правительства РФ N861</w:t>
            </w:r>
          </w:p>
        </w:tc>
      </w:tr>
      <w:tr w:rsidR="00C85752" w:rsidRPr="00CD6FBB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85752">
              <w:rPr>
                <w:rStyle w:val="9pt"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8575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85752">
              <w:rPr>
                <w:rStyle w:val="9pt"/>
                <w:bCs/>
                <w:color w:val="000000"/>
                <w:sz w:val="20"/>
                <w:szCs w:val="20"/>
              </w:rPr>
              <w:t>Выдача сетевой организацией Актов для подписания заявителем:</w:t>
            </w:r>
          </w:p>
          <w:p w:rsidR="00C85752" w:rsidRPr="00C8575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85752">
              <w:rPr>
                <w:rStyle w:val="9pt"/>
                <w:bCs/>
                <w:color w:val="000000"/>
                <w:sz w:val="20"/>
                <w:szCs w:val="20"/>
              </w:rPr>
              <w:t>Акт об осуществлении технологического присоединения;</w:t>
            </w:r>
          </w:p>
          <w:p w:rsidR="00C85752" w:rsidRPr="00C8575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85752">
              <w:rPr>
                <w:rStyle w:val="9pt"/>
                <w:bCs/>
                <w:color w:val="000000"/>
                <w:sz w:val="20"/>
                <w:szCs w:val="20"/>
              </w:rPr>
              <w:t>Акта разграничения границ балансовой принадлежности и эксплуатационной ответственности сторон; Акт оказания услуг.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C85752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C85752" w:rsidRDefault="004350C4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9pt"/>
                <w:bCs/>
                <w:color w:val="000000"/>
                <w:sz w:val="20"/>
                <w:szCs w:val="20"/>
              </w:rPr>
              <w:t>п.7</w:t>
            </w:r>
            <w:r w:rsidR="00C85752" w:rsidRPr="00C85752">
              <w:rPr>
                <w:rStyle w:val="9pt"/>
                <w:bCs/>
                <w:color w:val="000000"/>
                <w:sz w:val="20"/>
                <w:szCs w:val="20"/>
              </w:rPr>
              <w:t xml:space="preserve">(д), п.19 </w:t>
            </w:r>
            <w:r w:rsidR="00C85752" w:rsidRPr="001B37B6">
              <w:rPr>
                <w:rStyle w:val="9pt"/>
                <w:bCs/>
                <w:color w:val="000000"/>
                <w:sz w:val="20"/>
                <w:szCs w:val="20"/>
              </w:rPr>
              <w:t>Постановления Правительства РФ N861</w:t>
            </w:r>
          </w:p>
        </w:tc>
      </w:tr>
      <w:tr w:rsidR="00C85752" w:rsidRPr="00CD6FBB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85752">
              <w:rPr>
                <w:rStyle w:val="9pt"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8575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85752">
              <w:rPr>
                <w:rStyle w:val="9pt"/>
                <w:bCs/>
                <w:color w:val="000000"/>
                <w:sz w:val="20"/>
                <w:szCs w:val="20"/>
              </w:rPr>
              <w:t>Направление Сетевой организацией подписанных с заявителем актов в энергосбытовую организацию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042096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rStyle w:val="9pt"/>
                <w:bCs/>
                <w:color w:val="000000"/>
                <w:sz w:val="20"/>
                <w:szCs w:val="20"/>
              </w:rPr>
              <w:t>В электронном или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C85752" w:rsidRDefault="00C85752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85752">
              <w:rPr>
                <w:rStyle w:val="9pt"/>
                <w:bCs/>
                <w:color w:val="000000"/>
                <w:sz w:val="20"/>
                <w:szCs w:val="20"/>
              </w:rPr>
              <w:t>В течение 2 рабочих дней после предоставления подписанных заявителем актов в сетевую организацию.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C8575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85752">
              <w:rPr>
                <w:rStyle w:val="9pt"/>
                <w:bCs/>
                <w:color w:val="000000"/>
                <w:sz w:val="20"/>
                <w:szCs w:val="20"/>
              </w:rPr>
              <w:t xml:space="preserve">п.19(1) </w:t>
            </w:r>
            <w:r w:rsidRPr="001B37B6">
              <w:rPr>
                <w:rStyle w:val="9pt"/>
                <w:bCs/>
                <w:color w:val="000000"/>
                <w:sz w:val="20"/>
                <w:szCs w:val="20"/>
              </w:rPr>
              <w:t>Постановления Правительства РФ N861</w:t>
            </w:r>
          </w:p>
        </w:tc>
      </w:tr>
    </w:tbl>
    <w:p w:rsidR="00E66186" w:rsidRPr="008B69CF" w:rsidRDefault="00E66186" w:rsidP="00755B53"/>
    <w:p w:rsidR="00E66186" w:rsidRPr="00C85752" w:rsidRDefault="00E66186" w:rsidP="00E66186">
      <w:pPr>
        <w:ind w:firstLine="0"/>
        <w:rPr>
          <w:rStyle w:val="9pt"/>
          <w:bCs w:val="0"/>
          <w:color w:val="000000"/>
          <w:sz w:val="20"/>
          <w:szCs w:val="20"/>
        </w:rPr>
      </w:pPr>
      <w:r w:rsidRPr="00E66186">
        <w:rPr>
          <w:rStyle w:val="9pt"/>
          <w:bCs w:val="0"/>
          <w:color w:val="000000"/>
          <w:sz w:val="20"/>
          <w:szCs w:val="20"/>
          <w:vertAlign w:val="superscript"/>
        </w:rPr>
        <w:t>1</w:t>
      </w:r>
      <w:r w:rsidRPr="00E66186">
        <w:rPr>
          <w:rStyle w:val="9pt"/>
          <w:b w:val="0"/>
          <w:bCs w:val="0"/>
          <w:color w:val="000000"/>
          <w:sz w:val="20"/>
          <w:szCs w:val="20"/>
        </w:rPr>
        <w:t xml:space="preserve">Постановление Правительства РФ от 27.12.2004 </w:t>
      </w:r>
      <w:r w:rsidRPr="00E66186">
        <w:rPr>
          <w:rStyle w:val="9pt"/>
          <w:b w:val="0"/>
          <w:bCs w:val="0"/>
          <w:color w:val="000000"/>
          <w:sz w:val="20"/>
          <w:szCs w:val="20"/>
          <w:lang w:val="en-US"/>
        </w:rPr>
        <w:t>N</w:t>
      </w:r>
      <w:r w:rsidRPr="00E66186">
        <w:rPr>
          <w:rStyle w:val="9pt"/>
          <w:b w:val="0"/>
          <w:bCs w:val="0"/>
          <w:color w:val="000000"/>
          <w:sz w:val="20"/>
          <w:szCs w:val="20"/>
        </w:rPr>
        <w:t xml:space="preserve"> 861 (ред. от 21.12.2018)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E66186" w:rsidRPr="00C85752" w:rsidRDefault="00E66186" w:rsidP="00E66186">
      <w:pPr>
        <w:ind w:firstLine="0"/>
      </w:pPr>
    </w:p>
    <w:p w:rsidR="00755B53" w:rsidRDefault="00755B53" w:rsidP="00523EE1">
      <w:pPr>
        <w:jc w:val="left"/>
        <w:rPr>
          <w:b/>
        </w:rPr>
      </w:pPr>
      <w:r w:rsidRPr="00523EE1">
        <w:rPr>
          <w:b/>
        </w:rPr>
        <w:t>Контак</w:t>
      </w:r>
      <w:r w:rsidR="00523EE1" w:rsidRPr="00523EE1">
        <w:rPr>
          <w:b/>
        </w:rPr>
        <w:t>тная информация для направления о</w:t>
      </w:r>
      <w:r w:rsidRPr="00523EE1">
        <w:rPr>
          <w:b/>
        </w:rPr>
        <w:t>бращений</w:t>
      </w:r>
      <w:r w:rsidR="00523EE1" w:rsidRPr="00523EE1">
        <w:rPr>
          <w:b/>
        </w:rPr>
        <w:t xml:space="preserve">: </w:t>
      </w:r>
    </w:p>
    <w:p w:rsidR="004A3F10" w:rsidRDefault="004A3F10" w:rsidP="004A3F10">
      <w:pPr>
        <w:jc w:val="left"/>
      </w:pPr>
      <w:r>
        <w:rPr>
          <w:b/>
        </w:rPr>
        <w:t xml:space="preserve">Телефон: </w:t>
      </w:r>
      <w:r>
        <w:t xml:space="preserve">8-800-707-00-96 </w:t>
      </w:r>
    </w:p>
    <w:p w:rsidR="004A3F10" w:rsidRDefault="004A3F10" w:rsidP="004A3F10">
      <w:pPr>
        <w:jc w:val="left"/>
      </w:pP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lang w:val="en-US"/>
        </w:rPr>
        <w:t>energodmitrov@mail.ru</w:t>
      </w:r>
    </w:p>
    <w:p w:rsidR="00073DB8" w:rsidRDefault="00073DB8" w:rsidP="004A3F10">
      <w:pPr>
        <w:jc w:val="left"/>
      </w:pPr>
      <w:bookmarkStart w:id="0" w:name="_GoBack"/>
      <w:bookmarkEnd w:id="0"/>
    </w:p>
    <w:sectPr w:rsidR="00073DB8" w:rsidSect="00CD6FB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6C" w:rsidRDefault="0088346C" w:rsidP="00E66186">
      <w:r>
        <w:separator/>
      </w:r>
    </w:p>
  </w:endnote>
  <w:endnote w:type="continuationSeparator" w:id="0">
    <w:p w:rsidR="0088346C" w:rsidRDefault="0088346C" w:rsidP="00E6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6C" w:rsidRDefault="0088346C" w:rsidP="00E66186">
      <w:r>
        <w:separator/>
      </w:r>
    </w:p>
  </w:footnote>
  <w:footnote w:type="continuationSeparator" w:id="0">
    <w:p w:rsidR="0088346C" w:rsidRDefault="0088346C" w:rsidP="00E6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AC"/>
    <w:rsid w:val="00012CFC"/>
    <w:rsid w:val="00042096"/>
    <w:rsid w:val="00073DB8"/>
    <w:rsid w:val="00196A5D"/>
    <w:rsid w:val="001B37B6"/>
    <w:rsid w:val="001E7556"/>
    <w:rsid w:val="00222F0E"/>
    <w:rsid w:val="002C547D"/>
    <w:rsid w:val="003E37D2"/>
    <w:rsid w:val="004350C4"/>
    <w:rsid w:val="004A3F10"/>
    <w:rsid w:val="004D220C"/>
    <w:rsid w:val="00523EE1"/>
    <w:rsid w:val="0070129B"/>
    <w:rsid w:val="007164E5"/>
    <w:rsid w:val="00755B53"/>
    <w:rsid w:val="00856D6D"/>
    <w:rsid w:val="008575A2"/>
    <w:rsid w:val="0088346C"/>
    <w:rsid w:val="008B69CF"/>
    <w:rsid w:val="00990AAC"/>
    <w:rsid w:val="009C4B85"/>
    <w:rsid w:val="009E147F"/>
    <w:rsid w:val="00A1166D"/>
    <w:rsid w:val="00A32C2E"/>
    <w:rsid w:val="00A505B2"/>
    <w:rsid w:val="00B31DE3"/>
    <w:rsid w:val="00BA5DD0"/>
    <w:rsid w:val="00C66EAA"/>
    <w:rsid w:val="00C85752"/>
    <w:rsid w:val="00CD6FBB"/>
    <w:rsid w:val="00D50046"/>
    <w:rsid w:val="00E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44C89-1890-451D-9976-F5D852B3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B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B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55B5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55B53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55B53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7"/>
    <w:rsid w:val="008575A2"/>
    <w:rPr>
      <w:rFonts w:ascii="Times New Roman" w:hAnsi="Times New Roman" w:cs="Times New Roman"/>
      <w:b/>
      <w:bCs/>
      <w:shd w:val="clear" w:color="auto" w:fill="FFFFFF"/>
    </w:rPr>
  </w:style>
  <w:style w:type="paragraph" w:styleId="a7">
    <w:name w:val="Body Text"/>
    <w:basedOn w:val="a"/>
    <w:link w:val="a6"/>
    <w:rsid w:val="008575A2"/>
    <w:pPr>
      <w:shd w:val="clear" w:color="auto" w:fill="FFFFFF"/>
      <w:autoSpaceDE/>
      <w:autoSpaceDN/>
      <w:adjustRightInd/>
      <w:spacing w:before="240" w:after="60" w:line="240" w:lineRule="atLeast"/>
      <w:ind w:hanging="360"/>
      <w:jc w:val="center"/>
    </w:pPr>
    <w:rPr>
      <w:rFonts w:ascii="Times New Roman" w:eastAsiaTheme="minorHAnsi" w:hAnsi="Times New Roman" w:cs="Times New Roman"/>
      <w:b/>
      <w:bCs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575A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Сноска_"/>
    <w:basedOn w:val="a0"/>
    <w:link w:val="a9"/>
    <w:rsid w:val="00E6618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E66186"/>
    <w:rPr>
      <w:rFonts w:ascii="Trebuchet MS" w:hAnsi="Trebuchet MS" w:cs="Trebuchet MS"/>
      <w:noProof/>
      <w:sz w:val="14"/>
      <w:szCs w:val="14"/>
      <w:shd w:val="clear" w:color="auto" w:fill="FFFFFF"/>
    </w:rPr>
  </w:style>
  <w:style w:type="character" w:customStyle="1" w:styleId="9pt">
    <w:name w:val="Основной текст + 9 pt"/>
    <w:aliases w:val="Не полужирный"/>
    <w:basedOn w:val="a6"/>
    <w:rsid w:val="00E6618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a9">
    <w:name w:val="Сноска"/>
    <w:basedOn w:val="a"/>
    <w:link w:val="a8"/>
    <w:rsid w:val="00E66186"/>
    <w:pPr>
      <w:shd w:val="clear" w:color="auto" w:fill="FFFFFF"/>
      <w:autoSpaceDE/>
      <w:autoSpaceDN/>
      <w:adjustRightInd/>
      <w:spacing w:line="230" w:lineRule="exact"/>
      <w:ind w:firstLine="0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20">
    <w:name w:val="Сноска (2)"/>
    <w:basedOn w:val="a"/>
    <w:link w:val="2"/>
    <w:rsid w:val="00E66186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rebuchet MS" w:eastAsiaTheme="minorHAnsi" w:hAnsi="Trebuchet MS" w:cs="Trebuchet MS"/>
      <w:noProof/>
      <w:sz w:val="14"/>
      <w:szCs w:val="14"/>
      <w:lang w:eastAsia="en-US"/>
    </w:rPr>
  </w:style>
  <w:style w:type="character" w:customStyle="1" w:styleId="9pt1">
    <w:name w:val="Основной текст + 9 pt1"/>
    <w:aliases w:val="Не полужирный1,Курсив"/>
    <w:basedOn w:val="a6"/>
    <w:rsid w:val="008B69CF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0420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209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420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209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04209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4209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209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4209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042096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042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D584-5342-48B4-8A3F-0BC2F04A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</cp:lastModifiedBy>
  <cp:revision>38</cp:revision>
  <dcterms:created xsi:type="dcterms:W3CDTF">2019-01-24T08:22:00Z</dcterms:created>
  <dcterms:modified xsi:type="dcterms:W3CDTF">2023-06-20T12:46:00Z</dcterms:modified>
</cp:coreProperties>
</file>